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FE" w:rsidRPr="00360C6A" w:rsidRDefault="00EF59FE" w:rsidP="00360C6A">
      <w:pPr>
        <w:spacing w:before="100" w:beforeAutospacing="1" w:after="100" w:afterAutospacing="1" w:line="240" w:lineRule="auto"/>
        <w:jc w:val="both"/>
        <w:outlineLvl w:val="1"/>
        <w:rPr>
          <w:rFonts w:asciiTheme="majorHAnsi" w:hAnsiTheme="majorHAnsi" w:cs="Tahoma"/>
          <w:sz w:val="24"/>
          <w:szCs w:val="24"/>
        </w:rPr>
      </w:pPr>
      <w:r w:rsidRPr="00360C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Temeljem članka 35. Društvenog ugovora Vodov</w:t>
      </w:r>
      <w:r w:rsidR="009F23ED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o</w:t>
      </w:r>
      <w:r w:rsidRPr="00360C6A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da d.o.o. </w:t>
      </w:r>
      <w:r w:rsidR="0026329F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a u skladu s Odlukom o provedbi javnog natječaja za zapošljavanje u Vodovod d.o.o. te Smjernicama za </w:t>
      </w:r>
      <w:r w:rsidR="0026329F" w:rsidRPr="0026329F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provedbu Odluke o donošenju općih akata o postupku zapošljavanja u trgovačkim društvima u vlasništvu Grada Zadra</w:t>
      </w:r>
      <w:r w:rsidR="00901AF5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i ustanovama kojima je osnivač</w:t>
      </w:r>
      <w:r w:rsidR="004E0E4E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, </w:t>
      </w:r>
      <w:r w:rsidRPr="00360C6A">
        <w:rPr>
          <w:rFonts w:asciiTheme="majorHAnsi" w:hAnsiTheme="majorHAnsi" w:cs="Tahoma"/>
          <w:sz w:val="24"/>
          <w:szCs w:val="24"/>
        </w:rPr>
        <w:t xml:space="preserve">Uprava Društva donosi </w:t>
      </w:r>
      <w:r w:rsidR="004E0E4E">
        <w:rPr>
          <w:rFonts w:asciiTheme="majorHAnsi" w:hAnsiTheme="majorHAnsi" w:cs="Tahoma"/>
          <w:sz w:val="24"/>
          <w:szCs w:val="24"/>
        </w:rPr>
        <w:t>sljedeću</w:t>
      </w:r>
    </w:p>
    <w:p w:rsidR="0026329F" w:rsidRPr="00901AF5" w:rsidRDefault="00EF59FE" w:rsidP="00901AF5">
      <w:pPr>
        <w:spacing w:before="240" w:after="0" w:line="240" w:lineRule="auto"/>
        <w:jc w:val="center"/>
        <w:outlineLvl w:val="1"/>
        <w:rPr>
          <w:rFonts w:asciiTheme="majorHAnsi" w:hAnsiTheme="majorHAnsi" w:cs="Tahoma"/>
          <w:b/>
          <w:sz w:val="28"/>
          <w:szCs w:val="28"/>
        </w:rPr>
      </w:pPr>
      <w:r w:rsidRPr="00901AF5">
        <w:rPr>
          <w:rFonts w:asciiTheme="majorHAnsi" w:hAnsiTheme="majorHAnsi" w:cs="Tahoma"/>
          <w:b/>
          <w:sz w:val="28"/>
          <w:szCs w:val="28"/>
        </w:rPr>
        <w:t>ODLUKU</w:t>
      </w:r>
    </w:p>
    <w:p w:rsidR="00BD2CD4" w:rsidRPr="00901AF5" w:rsidRDefault="0026329F" w:rsidP="00901AF5">
      <w:pPr>
        <w:spacing w:before="240" w:after="0" w:line="240" w:lineRule="auto"/>
        <w:jc w:val="center"/>
        <w:outlineLvl w:val="1"/>
        <w:rPr>
          <w:rFonts w:asciiTheme="majorHAnsi" w:hAnsiTheme="majorHAnsi" w:cs="Tahoma"/>
          <w:b/>
          <w:sz w:val="24"/>
          <w:szCs w:val="24"/>
        </w:rPr>
      </w:pPr>
      <w:r w:rsidRPr="00901AF5">
        <w:rPr>
          <w:rFonts w:asciiTheme="majorHAnsi" w:hAnsiTheme="majorHAnsi" w:cs="Tahoma"/>
          <w:b/>
          <w:sz w:val="24"/>
          <w:szCs w:val="24"/>
        </w:rPr>
        <w:t xml:space="preserve">o </w:t>
      </w:r>
      <w:proofErr w:type="spellStart"/>
      <w:r w:rsidR="009F7C42">
        <w:rPr>
          <w:rFonts w:asciiTheme="majorHAnsi" w:hAnsiTheme="majorHAnsi" w:cs="Tahoma"/>
          <w:b/>
          <w:sz w:val="24"/>
          <w:szCs w:val="24"/>
        </w:rPr>
        <w:t>neodabiru</w:t>
      </w:r>
      <w:proofErr w:type="spellEnd"/>
      <w:r w:rsidR="009F7C42">
        <w:rPr>
          <w:rFonts w:asciiTheme="majorHAnsi" w:hAnsiTheme="majorHAnsi" w:cs="Tahoma"/>
          <w:b/>
          <w:sz w:val="24"/>
          <w:szCs w:val="24"/>
        </w:rPr>
        <w:t xml:space="preserve"> kandidata na </w:t>
      </w:r>
      <w:r w:rsidRPr="00901AF5">
        <w:rPr>
          <w:rFonts w:asciiTheme="majorHAnsi" w:hAnsiTheme="majorHAnsi" w:cs="Tahoma"/>
          <w:b/>
          <w:sz w:val="24"/>
          <w:szCs w:val="24"/>
        </w:rPr>
        <w:t>javno</w:t>
      </w:r>
      <w:r w:rsidR="009F7C42">
        <w:rPr>
          <w:rFonts w:asciiTheme="majorHAnsi" w:hAnsiTheme="majorHAnsi" w:cs="Tahoma"/>
          <w:b/>
          <w:sz w:val="24"/>
          <w:szCs w:val="24"/>
        </w:rPr>
        <w:t>m</w:t>
      </w:r>
      <w:r w:rsidRPr="00901AF5">
        <w:rPr>
          <w:rFonts w:asciiTheme="majorHAnsi" w:hAnsiTheme="majorHAnsi" w:cs="Tahoma"/>
          <w:b/>
          <w:sz w:val="24"/>
          <w:szCs w:val="24"/>
        </w:rPr>
        <w:t xml:space="preserve"> natječaj</w:t>
      </w:r>
      <w:r w:rsidR="009F7C42">
        <w:rPr>
          <w:rFonts w:asciiTheme="majorHAnsi" w:hAnsiTheme="majorHAnsi" w:cs="Tahoma"/>
          <w:b/>
          <w:sz w:val="24"/>
          <w:szCs w:val="24"/>
        </w:rPr>
        <w:t>u</w:t>
      </w:r>
      <w:r w:rsidRPr="00901AF5">
        <w:rPr>
          <w:rFonts w:asciiTheme="majorHAnsi" w:hAnsiTheme="majorHAnsi" w:cs="Tahoma"/>
          <w:b/>
          <w:sz w:val="24"/>
          <w:szCs w:val="24"/>
        </w:rPr>
        <w:t xml:space="preserve"> za zasnivanje radnog odnosa</w:t>
      </w:r>
    </w:p>
    <w:p w:rsidR="007525DB" w:rsidRDefault="00140D9E" w:rsidP="007525DB">
      <w:pPr>
        <w:spacing w:after="0" w:line="240" w:lineRule="auto"/>
        <w:jc w:val="center"/>
        <w:outlineLvl w:val="1"/>
        <w:rPr>
          <w:rFonts w:asciiTheme="majorHAnsi" w:hAnsiTheme="majorHAnsi" w:cs="Tahoma"/>
          <w:b/>
          <w:sz w:val="24"/>
          <w:szCs w:val="24"/>
        </w:rPr>
      </w:pPr>
      <w:r>
        <w:rPr>
          <w:rFonts w:asciiTheme="majorHAnsi" w:hAnsiTheme="majorHAnsi" w:cs="Tahoma"/>
          <w:b/>
          <w:sz w:val="24"/>
          <w:szCs w:val="24"/>
        </w:rPr>
        <w:t>Inženjer vodoopskrbe</w:t>
      </w:r>
      <w:r w:rsidR="00346C60">
        <w:rPr>
          <w:rFonts w:asciiTheme="majorHAnsi" w:hAnsiTheme="majorHAnsi" w:cs="Tahoma"/>
          <w:b/>
          <w:sz w:val="24"/>
          <w:szCs w:val="24"/>
        </w:rPr>
        <w:t xml:space="preserve"> </w:t>
      </w:r>
      <w:r w:rsidR="007525DB" w:rsidRPr="00901AF5">
        <w:rPr>
          <w:rFonts w:asciiTheme="majorHAnsi" w:hAnsiTheme="majorHAnsi" w:cs="Tahoma"/>
          <w:b/>
          <w:sz w:val="24"/>
          <w:szCs w:val="24"/>
        </w:rPr>
        <w:t>(</w:t>
      </w:r>
      <w:r>
        <w:rPr>
          <w:rFonts w:asciiTheme="majorHAnsi" w:hAnsiTheme="majorHAnsi" w:cs="Tahoma"/>
          <w:b/>
          <w:sz w:val="24"/>
          <w:szCs w:val="24"/>
        </w:rPr>
        <w:t>1</w:t>
      </w:r>
      <w:r w:rsidR="007525DB" w:rsidRPr="00901AF5">
        <w:rPr>
          <w:rFonts w:asciiTheme="majorHAnsi" w:hAnsiTheme="majorHAnsi" w:cs="Tahoma"/>
          <w:b/>
          <w:sz w:val="24"/>
          <w:szCs w:val="24"/>
        </w:rPr>
        <w:t xml:space="preserve"> izvršitelj)</w:t>
      </w:r>
    </w:p>
    <w:p w:rsidR="00BD2CD4" w:rsidRPr="00360C6A" w:rsidRDefault="00BD2CD4" w:rsidP="00360C6A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360C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Članak 1.</w:t>
      </w:r>
    </w:p>
    <w:p w:rsidR="00140D9E" w:rsidRPr="00140D9E" w:rsidRDefault="00140D9E" w:rsidP="00140D9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  <w:r w:rsidRPr="00140D9E">
        <w:rPr>
          <w:rFonts w:asciiTheme="majorHAnsi" w:eastAsia="Times New Roman" w:hAnsiTheme="majorHAnsi" w:cs="Times New Roman"/>
          <w:sz w:val="24"/>
          <w:szCs w:val="24"/>
          <w:lang w:eastAsia="hr-HR"/>
        </w:rPr>
        <w:t>Utvrđuje se da je na javni natječaj za zasnivanje radnog odnosa na radnom mjestu Inženjer vodoopskrbe (1 izvršitelj), poslovni broj 6304/2026, objavljen 31. srpnja 2026. godine na mrežnim stranicama Vodovoda d.o.o. Zadar i Hrvatskog zavoda za zapošljavanje, s rokom za podnošenje prijava do 7. kolovoza 2026. godine, pristigla jedn</w:t>
      </w:r>
      <w:r>
        <w:rPr>
          <w:rFonts w:asciiTheme="majorHAnsi" w:eastAsia="Times New Roman" w:hAnsiTheme="majorHAnsi" w:cs="Times New Roman"/>
          <w:sz w:val="24"/>
          <w:szCs w:val="24"/>
          <w:lang w:eastAsia="hr-HR"/>
        </w:rPr>
        <w:t>a pravodobna i potpuna prijava.</w:t>
      </w:r>
    </w:p>
    <w:p w:rsidR="000615BB" w:rsidRDefault="00140D9E" w:rsidP="00140D9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  <w:r w:rsidRPr="00140D9E">
        <w:rPr>
          <w:rFonts w:asciiTheme="majorHAnsi" w:eastAsia="Times New Roman" w:hAnsiTheme="majorHAnsi" w:cs="Times New Roman"/>
          <w:sz w:val="24"/>
          <w:szCs w:val="24"/>
          <w:lang w:eastAsia="hr-HR"/>
        </w:rPr>
        <w:t>Prethodna provjera znanja i sposobnosti kandidata održana je 18. kolovoza 2026. godine, nakon čega je kandidat obavijestio Povjerenstvo da odustaje od prijave te od daljnjeg sudjelovanja u postupku javnog natječaja.</w:t>
      </w:r>
    </w:p>
    <w:p w:rsidR="000615BB" w:rsidRDefault="000615BB" w:rsidP="000615BB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360C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Članak 2.</w:t>
      </w:r>
    </w:p>
    <w:p w:rsidR="000615BB" w:rsidRDefault="000615BB" w:rsidP="000615BB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  <w:r w:rsidRPr="00F05964">
        <w:rPr>
          <w:rFonts w:asciiTheme="majorHAnsi" w:eastAsia="Times New Roman" w:hAnsiTheme="majorHAnsi" w:cs="Times New Roman"/>
          <w:sz w:val="24"/>
          <w:szCs w:val="24"/>
          <w:lang w:eastAsia="hr-HR"/>
        </w:rPr>
        <w:t>S obzirom na utvrđene činjenice iz članka 1. ove Odluke, a budući da nisu ispunjeni propisani uvjeti za nastavak postupka i odabir kandidata, ne odabire se nijedan kandidat za navedeno radno mjesto</w:t>
      </w:r>
      <w:r>
        <w:rPr>
          <w:rFonts w:asciiTheme="majorHAnsi" w:eastAsia="Times New Roman" w:hAnsiTheme="majorHAnsi" w:cs="Times New Roman"/>
          <w:sz w:val="24"/>
          <w:szCs w:val="24"/>
          <w:lang w:eastAsia="hr-HR"/>
        </w:rPr>
        <w:t>.</w:t>
      </w:r>
    </w:p>
    <w:p w:rsidR="00D6586F" w:rsidRPr="00360C6A" w:rsidRDefault="00D6586F" w:rsidP="00D6586F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360C6A">
        <w:rPr>
          <w:rFonts w:asciiTheme="majorHAnsi" w:eastAsia="Times New Roman" w:hAnsiTheme="majorHAnsi" w:cs="Times New Roman"/>
          <w:b/>
          <w:sz w:val="24"/>
          <w:szCs w:val="24"/>
          <w:lang w:eastAsia="hr-HR"/>
        </w:rPr>
        <w:t>Članak 3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hr-HR"/>
        </w:rPr>
        <w:t>.</w:t>
      </w:r>
    </w:p>
    <w:p w:rsidR="00BD2CD4" w:rsidRPr="00360C6A" w:rsidRDefault="0026329F" w:rsidP="00360C6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hr-HR"/>
        </w:rPr>
        <w:t xml:space="preserve">Ova Odluka donosi se sukladno Odluci o </w:t>
      </w:r>
      <w:r w:rsidRPr="0026329F">
        <w:rPr>
          <w:rFonts w:asciiTheme="majorHAnsi" w:eastAsia="Times New Roman" w:hAnsiTheme="majorHAnsi" w:cs="Times New Roman"/>
          <w:sz w:val="24"/>
          <w:szCs w:val="24"/>
          <w:lang w:eastAsia="hr-HR"/>
        </w:rPr>
        <w:t>provedbi javnog natječaja za zapošljavanje u Vodovod d.o.o</w:t>
      </w:r>
      <w:r>
        <w:rPr>
          <w:rFonts w:asciiTheme="majorHAnsi" w:eastAsia="Times New Roman" w:hAnsiTheme="majorHAnsi" w:cs="Times New Roman"/>
          <w:sz w:val="24"/>
          <w:szCs w:val="24"/>
          <w:lang w:eastAsia="hr-HR"/>
        </w:rPr>
        <w:t xml:space="preserve"> poslovni broj: 6521-4/2025 i Smjernicama za provedbu Odluke o donošenju općih akata o postupku zapošljavanja u trgovačkim društvima u vlasništvu Grada Zadra i ustanovama kojima je osnivač Klasa: 023-01/25-01/1, Ur.br. 2198-1/02-25-1.</w:t>
      </w:r>
    </w:p>
    <w:p w:rsidR="00EF59FE" w:rsidRPr="00D6586F" w:rsidRDefault="00D6586F" w:rsidP="00D6586F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hr-HR"/>
        </w:rPr>
      </w:pPr>
      <w:r w:rsidRPr="00360C6A">
        <w:rPr>
          <w:rFonts w:asciiTheme="majorHAnsi" w:eastAsia="Times New Roman" w:hAnsiTheme="majorHAnsi" w:cs="Times New Roman"/>
          <w:b/>
          <w:sz w:val="24"/>
          <w:szCs w:val="24"/>
          <w:lang w:eastAsia="hr-HR"/>
        </w:rPr>
        <w:t>Članak 4.</w:t>
      </w:r>
    </w:p>
    <w:p w:rsidR="00EF59FE" w:rsidRPr="00360C6A" w:rsidRDefault="0026329F" w:rsidP="00360C6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hr-HR"/>
        </w:rPr>
        <w:t xml:space="preserve">Vodovod d.o.o. Zadar </w:t>
      </w:r>
      <w:r w:rsidRPr="0026329F">
        <w:rPr>
          <w:rFonts w:asciiTheme="majorHAnsi" w:eastAsia="Times New Roman" w:hAnsiTheme="majorHAnsi" w:cs="Times New Roman"/>
          <w:sz w:val="24"/>
          <w:szCs w:val="24"/>
          <w:lang w:eastAsia="hr-HR"/>
        </w:rPr>
        <w:t xml:space="preserve">zadržava pravo ponovnog raspisivanja javnog natječaja za isto </w:t>
      </w:r>
      <w:r w:rsidR="00901AF5">
        <w:rPr>
          <w:rFonts w:asciiTheme="majorHAnsi" w:eastAsia="Times New Roman" w:hAnsiTheme="majorHAnsi" w:cs="Times New Roman"/>
          <w:sz w:val="24"/>
          <w:szCs w:val="24"/>
          <w:lang w:eastAsia="hr-HR"/>
        </w:rPr>
        <w:t xml:space="preserve">radno mjesto a </w:t>
      </w:r>
      <w:r w:rsidRPr="0026329F">
        <w:rPr>
          <w:rFonts w:asciiTheme="majorHAnsi" w:eastAsia="Times New Roman" w:hAnsiTheme="majorHAnsi" w:cs="Times New Roman"/>
          <w:sz w:val="24"/>
          <w:szCs w:val="24"/>
          <w:lang w:eastAsia="hr-HR"/>
        </w:rPr>
        <w:t>u skladu s potrebama Društva</w:t>
      </w:r>
      <w:r>
        <w:rPr>
          <w:rFonts w:asciiTheme="majorHAnsi" w:eastAsia="Times New Roman" w:hAnsiTheme="majorHAnsi" w:cs="Times New Roman"/>
          <w:sz w:val="24"/>
          <w:szCs w:val="24"/>
          <w:lang w:eastAsia="hr-HR"/>
        </w:rPr>
        <w:t>.</w:t>
      </w:r>
      <w:bookmarkStart w:id="0" w:name="_GoBack"/>
      <w:bookmarkEnd w:id="0"/>
    </w:p>
    <w:p w:rsidR="00BD2CD4" w:rsidRPr="00360C6A" w:rsidRDefault="00BD2CD4" w:rsidP="00360C6A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360C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Članak </w:t>
      </w:r>
      <w:r w:rsidR="004721B5" w:rsidRPr="00360C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5</w:t>
      </w:r>
      <w:r w:rsidRPr="00360C6A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.</w:t>
      </w:r>
    </w:p>
    <w:p w:rsidR="00901AF5" w:rsidRDefault="00901AF5" w:rsidP="00901AF5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r-HR"/>
        </w:rPr>
      </w:pPr>
      <w:r w:rsidRPr="00901AF5">
        <w:rPr>
          <w:rFonts w:asciiTheme="majorHAnsi" w:eastAsia="Times New Roman" w:hAnsiTheme="majorHAnsi" w:cs="Times New Roman"/>
          <w:sz w:val="24"/>
          <w:szCs w:val="24"/>
          <w:lang w:eastAsia="hr-HR"/>
        </w:rPr>
        <w:t>Ova Odluka stupa na snagu danom donošenja te će se objaviti na mrežnim stranicama Vodovoda d.o.o. Zadar.</w:t>
      </w:r>
    </w:p>
    <w:p w:rsidR="00FE7F1C" w:rsidRDefault="00360C6A" w:rsidP="00FE7F1C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60C6A">
        <w:rPr>
          <w:rFonts w:asciiTheme="majorHAnsi" w:hAnsiTheme="majorHAnsi"/>
          <w:sz w:val="24"/>
          <w:szCs w:val="24"/>
        </w:rPr>
        <w:t>Poslovni broj:</w:t>
      </w:r>
      <w:r w:rsidR="00140D9E">
        <w:rPr>
          <w:rFonts w:asciiTheme="majorHAnsi" w:hAnsiTheme="majorHAnsi"/>
          <w:sz w:val="24"/>
          <w:szCs w:val="24"/>
        </w:rPr>
        <w:t>6304</w:t>
      </w:r>
      <w:r w:rsidR="000615BB">
        <w:rPr>
          <w:rFonts w:asciiTheme="majorHAnsi" w:hAnsiTheme="majorHAnsi"/>
          <w:sz w:val="24"/>
          <w:szCs w:val="24"/>
        </w:rPr>
        <w:t>/</w:t>
      </w:r>
      <w:r w:rsidR="00140D9E">
        <w:rPr>
          <w:rFonts w:asciiTheme="majorHAnsi" w:hAnsiTheme="majorHAnsi"/>
          <w:sz w:val="24"/>
          <w:szCs w:val="24"/>
        </w:rPr>
        <w:t>3</w:t>
      </w:r>
      <w:r w:rsidRPr="00360C6A">
        <w:rPr>
          <w:rFonts w:asciiTheme="majorHAnsi" w:hAnsiTheme="majorHAnsi"/>
          <w:sz w:val="24"/>
          <w:szCs w:val="24"/>
        </w:rPr>
        <w:t>/202</w:t>
      </w:r>
      <w:r w:rsidR="004E0E4E">
        <w:rPr>
          <w:rFonts w:asciiTheme="majorHAnsi" w:hAnsiTheme="majorHAnsi"/>
          <w:sz w:val="24"/>
          <w:szCs w:val="24"/>
        </w:rPr>
        <w:t>6</w:t>
      </w:r>
    </w:p>
    <w:p w:rsidR="00901AF5" w:rsidRDefault="00360C6A" w:rsidP="00FE7F1C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360C6A">
        <w:rPr>
          <w:rFonts w:asciiTheme="majorHAnsi" w:hAnsiTheme="majorHAnsi"/>
          <w:sz w:val="24"/>
          <w:szCs w:val="24"/>
        </w:rPr>
        <w:t xml:space="preserve">Zadar, </w:t>
      </w:r>
      <w:r w:rsidR="00140D9E">
        <w:rPr>
          <w:rFonts w:asciiTheme="majorHAnsi" w:hAnsiTheme="majorHAnsi"/>
          <w:sz w:val="24"/>
          <w:szCs w:val="24"/>
        </w:rPr>
        <w:t>28.08</w:t>
      </w:r>
      <w:r w:rsidR="004B2B46">
        <w:rPr>
          <w:rFonts w:asciiTheme="majorHAnsi" w:hAnsiTheme="majorHAnsi"/>
          <w:sz w:val="24"/>
          <w:szCs w:val="24"/>
        </w:rPr>
        <w:t>.</w:t>
      </w:r>
      <w:r w:rsidR="004E0E4E">
        <w:rPr>
          <w:rFonts w:asciiTheme="majorHAnsi" w:hAnsiTheme="majorHAnsi"/>
          <w:sz w:val="24"/>
          <w:szCs w:val="24"/>
        </w:rPr>
        <w:t>2026</w:t>
      </w:r>
      <w:r w:rsidR="00F05964">
        <w:rPr>
          <w:rFonts w:asciiTheme="majorHAnsi" w:hAnsiTheme="majorHAnsi"/>
          <w:sz w:val="24"/>
          <w:szCs w:val="24"/>
        </w:rPr>
        <w:t>. godine</w:t>
      </w:r>
    </w:p>
    <w:p w:rsidR="009F23ED" w:rsidRPr="009F23ED" w:rsidRDefault="009F23ED" w:rsidP="00FE7F1C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          </w:t>
      </w:r>
      <w:r w:rsidR="00107B10">
        <w:rPr>
          <w:rFonts w:asciiTheme="majorHAnsi" w:hAnsiTheme="majorHAnsi"/>
          <w:sz w:val="24"/>
          <w:szCs w:val="24"/>
        </w:rPr>
        <w:tab/>
      </w:r>
      <w:r w:rsidR="00107B10">
        <w:rPr>
          <w:rFonts w:asciiTheme="majorHAnsi" w:hAnsiTheme="majorHAnsi"/>
          <w:sz w:val="24"/>
          <w:szCs w:val="24"/>
        </w:rPr>
        <w:tab/>
      </w:r>
      <w:r w:rsidR="00107B10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Pr="009F23ED">
        <w:rPr>
          <w:rFonts w:asciiTheme="majorHAnsi" w:hAnsiTheme="majorHAnsi"/>
          <w:sz w:val="24"/>
          <w:szCs w:val="24"/>
        </w:rPr>
        <w:t>Vodovod d.o.o. Zadar</w:t>
      </w:r>
    </w:p>
    <w:p w:rsidR="009F23ED" w:rsidRPr="009F23ED" w:rsidRDefault="009F23ED" w:rsidP="00FE7F1C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  <w:t xml:space="preserve">      D i r e k t o r</w:t>
      </w:r>
    </w:p>
    <w:p w:rsidR="009F23ED" w:rsidRPr="00360C6A" w:rsidRDefault="009F23ED" w:rsidP="00FE7F1C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</w:r>
      <w:r w:rsidRPr="009F23ED">
        <w:rPr>
          <w:rFonts w:asciiTheme="majorHAnsi" w:hAnsiTheme="majorHAnsi"/>
          <w:sz w:val="24"/>
          <w:szCs w:val="24"/>
        </w:rPr>
        <w:tab/>
        <w:t xml:space="preserve">    Tomislav </w:t>
      </w:r>
      <w:proofErr w:type="spellStart"/>
      <w:r w:rsidRPr="009F23ED">
        <w:rPr>
          <w:rFonts w:asciiTheme="majorHAnsi" w:hAnsiTheme="majorHAnsi"/>
          <w:sz w:val="24"/>
          <w:szCs w:val="24"/>
        </w:rPr>
        <w:t>Matek</w:t>
      </w:r>
      <w:proofErr w:type="spellEnd"/>
      <w:r w:rsidRPr="009F23ED">
        <w:rPr>
          <w:rFonts w:asciiTheme="majorHAnsi" w:hAnsiTheme="majorHAnsi"/>
          <w:sz w:val="24"/>
          <w:szCs w:val="24"/>
        </w:rPr>
        <w:t xml:space="preserve">, dipl. ing. </w:t>
      </w:r>
      <w:proofErr w:type="spellStart"/>
      <w:r w:rsidRPr="009F23ED">
        <w:rPr>
          <w:rFonts w:asciiTheme="majorHAnsi" w:hAnsiTheme="majorHAnsi"/>
          <w:sz w:val="24"/>
          <w:szCs w:val="24"/>
        </w:rPr>
        <w:t>građ</w:t>
      </w:r>
      <w:proofErr w:type="spellEnd"/>
      <w:r w:rsidRPr="009F23ED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sectPr w:rsidR="009F23ED" w:rsidRPr="00360C6A" w:rsidSect="00107B10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2ED"/>
    <w:multiLevelType w:val="multilevel"/>
    <w:tmpl w:val="3516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32671"/>
    <w:multiLevelType w:val="multilevel"/>
    <w:tmpl w:val="DA22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275C9"/>
    <w:multiLevelType w:val="multilevel"/>
    <w:tmpl w:val="F118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450C8"/>
    <w:multiLevelType w:val="multilevel"/>
    <w:tmpl w:val="A110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67BD9"/>
    <w:multiLevelType w:val="multilevel"/>
    <w:tmpl w:val="2EDC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CD0BA3"/>
    <w:multiLevelType w:val="multilevel"/>
    <w:tmpl w:val="466A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D4"/>
    <w:rsid w:val="000615BB"/>
    <w:rsid w:val="00083924"/>
    <w:rsid w:val="000B3565"/>
    <w:rsid w:val="00107B10"/>
    <w:rsid w:val="00140D9E"/>
    <w:rsid w:val="00152607"/>
    <w:rsid w:val="002179AC"/>
    <w:rsid w:val="0026329F"/>
    <w:rsid w:val="00346C60"/>
    <w:rsid w:val="00360C6A"/>
    <w:rsid w:val="004721B5"/>
    <w:rsid w:val="004A7E5D"/>
    <w:rsid w:val="004B2B46"/>
    <w:rsid w:val="004E0E4E"/>
    <w:rsid w:val="005408FA"/>
    <w:rsid w:val="005A1A64"/>
    <w:rsid w:val="007525DB"/>
    <w:rsid w:val="008C1A85"/>
    <w:rsid w:val="00901AF5"/>
    <w:rsid w:val="00957ADC"/>
    <w:rsid w:val="009F23ED"/>
    <w:rsid w:val="009F7C42"/>
    <w:rsid w:val="00B83161"/>
    <w:rsid w:val="00BD2CD4"/>
    <w:rsid w:val="00D62529"/>
    <w:rsid w:val="00D62C40"/>
    <w:rsid w:val="00D6586F"/>
    <w:rsid w:val="00EB21B7"/>
    <w:rsid w:val="00EF59FE"/>
    <w:rsid w:val="00F01B03"/>
    <w:rsid w:val="00F05964"/>
    <w:rsid w:val="00FE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59FE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54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408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59FE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54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40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C1404EE-C095-49B7-9E88-A7DBAFCE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2026-08-29T09:07:00Z</cp:lastPrinted>
  <dcterms:created xsi:type="dcterms:W3CDTF">2026-08-29T09:08:00Z</dcterms:created>
  <dcterms:modified xsi:type="dcterms:W3CDTF">2026-08-29T09:08:00Z</dcterms:modified>
</cp:coreProperties>
</file>